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76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50"/>
        <w:gridCol w:w="1874"/>
        <w:gridCol w:w="1916"/>
        <w:gridCol w:w="2056"/>
        <w:gridCol w:w="2183"/>
        <w:gridCol w:w="1685"/>
        <w:tblGridChange w:id="0">
          <w:tblGrid>
            <w:gridCol w:w="2050"/>
            <w:gridCol w:w="1874"/>
            <w:gridCol w:w="1916"/>
            <w:gridCol w:w="2056"/>
            <w:gridCol w:w="2183"/>
            <w:gridCol w:w="1685"/>
          </w:tblGrid>
        </w:tblGridChange>
      </w:tblGrid>
      <w:tr>
        <w:trPr>
          <w:trHeight w:val="557" w:hRule="atLeast"/>
        </w:trPr>
        <w:tc>
          <w:tcPr>
            <w:shd w:fill="d9e2f3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40"/>
                <w:szCs w:val="4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Δευτέρα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Τρίτη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Τετάρτη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Πέμπτη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Παρασκευή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Σάββατο</w:t>
            </w:r>
          </w:p>
        </w:tc>
      </w:tr>
      <w:tr>
        <w:trPr>
          <w:trHeight w:val="483" w:hRule="atLeast"/>
        </w:trPr>
        <w:tc>
          <w:tcPr>
            <w:gridSpan w:val="6"/>
            <w:shd w:fill="d9e2f3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ΤΑΞΗ: Δ΄1</w:t>
            </w:r>
          </w:p>
        </w:tc>
      </w:tr>
      <w:tr>
        <w:trPr>
          <w:trHeight w:val="4335" w:hRule="atLeast"/>
        </w:trPr>
        <w:tc>
          <w:tcPr/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Γλώσσα: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Μπαίνω από την πλατφόρμα στο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«Εκπαιδευτικό υλικό»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(φυλλάδια και φωτοτυπίες)</w:t>
            </w:r>
          </w:p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Αν οι φωτοτυπίες περιέχουν ασκήσεις τότε να λύνονται και θα τις διορθώνουν οι μαθητές στο σπίτι (αυτοδιόρθωση) με ένα φυλλάδιο που θα λάβουν την επόμενη μέρα.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Γλώσσα: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Οι μαθητές διορθώνουν τις ασκήσεις. Μπαίνουν στο «Εκπαιδευτικό Υλικό» για να βρουν το φυλλάδιο με τις λύσεις.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/>
              <w:drawing>
                <wp:inline distB="0" distT="0" distL="0" distR="0">
                  <wp:extent cx="1057275" cy="368300"/>
                  <wp:effectExtent b="0" l="0" r="0" t="0"/>
                  <wp:docPr id="1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368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160" w:line="259" w:lineRule="auto"/>
              <w:ind w:left="0" w:firstLine="0"/>
              <w:rPr>
                <w:color w:val="ff000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Test </w:t>
            </w:r>
            <w:r w:rsidDel="00000000" w:rsidR="00000000" w:rsidRPr="00000000">
              <w:rPr>
                <w:color w:val="ff0000"/>
              </w:rPr>
              <w:drawing>
                <wp:inline distB="0" distT="0" distL="0" distR="0">
                  <wp:extent cx="1057275" cy="342900"/>
                  <wp:effectExtent b="0" l="0" r="0" t="0"/>
                  <wp:docPr id="19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342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Γλώσσα: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Μπαίνω από την πλατφόρμα στο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«Εκπαιδευτικό υλικό»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(φυλλάδια και φωτοτυπίες)</w:t>
            </w:r>
          </w:p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Αν οι φωτοτυπίες περιέχουν ασκήσεις τότε να λύνονται και θα τις διορθώνουν οι μαθητές στο σπίτι (αυτοδιόρθωση) με ένα φυλλάδιο που θα λάβουν την επόμενη μέρα.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Γλώσσα: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160" w:line="259" w:lineRule="auto"/>
              <w:rPr>
                <w:color w:val="ff000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Οι μαθητές διορθώνουν τις ασκήσεις. Μπαίνουν στο «Εκπαιδευτικό Υλικό» για να βρουν το φυλλάδιο με τις λύσεις.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/>
              <w:drawing>
                <wp:inline distB="0" distT="0" distL="0" distR="0">
                  <wp:extent cx="1057275" cy="368300"/>
                  <wp:effectExtent b="0" l="0" r="0" t="0"/>
                  <wp:docPr id="1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368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Γλώσσα: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Μπαίνω από την πλατφόρμα στο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«Εκπαιδευτικό υλικό»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(φυλλάδια και φωτοτυπίες)</w:t>
            </w:r>
          </w:p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Αν οι φωτοτυπίες περιέχουν ασκήσεις τότε να λύνονται και θα τις διορθώνουν οι μαθητές στο σπίτι (αυτοδιόρθωση) με ένα φυλλάδιο που θα λάβουν την επόμενη μέρα.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Γλώσσα: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160" w:line="259" w:lineRule="auto"/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Οι μαθητές διορθώνουν τις ασκήσεις. Μπαίνουν στο «Εκπαιδευτικό Υλικό» για να βρουν το φυλλάδιο με τις λύσεις.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/>
              <w:drawing>
                <wp:inline distB="0" distT="0" distL="0" distR="0">
                  <wp:extent cx="933450" cy="330200"/>
                  <wp:effectExtent b="0" l="0" r="0" t="0"/>
                  <wp:docPr id="2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330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7" w:hRule="atLeast"/>
        </w:trPr>
        <w:tc>
          <w:tcPr/>
          <w:p w:rsidR="00000000" w:rsidDel="00000000" w:rsidP="00000000" w:rsidRDefault="00000000" w:rsidRPr="00000000" w14:paraId="00000020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Μαθηματικά: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Μπαίνω από την πλατφόρμα στο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«Εκπαιδευτικό υλικό»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(φυλλάδια και φωτοτυπίες)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Αν οι φωτοτυπίες περιέχουν ασκήσεις τότε να λύνονται και θα τις διορθώνουν οι μαθητές στο σπίτι (αυτοδιόρθωση) με ένα φυλλάδιο που θα λάβουν την επόμενη μέρα.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Μαθηματικά:</w:t>
            </w:r>
          </w:p>
          <w:p w:rsidR="00000000" w:rsidDel="00000000" w:rsidP="00000000" w:rsidRDefault="00000000" w:rsidRPr="00000000" w14:paraId="00000025">
            <w:pPr>
              <w:spacing w:after="160" w:line="259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Οι μαθητές διορθώνουν τις ασκήσεις. Μπαίνουν στο «Εκπαιδευτικό Υλικό» για να βρουν το φυλλάδιο με τις λύσεις </w:t>
            </w:r>
            <w:r w:rsidDel="00000000" w:rsidR="00000000" w:rsidRPr="00000000">
              <w:rPr/>
              <w:drawing>
                <wp:inline distB="0" distT="0" distL="0" distR="0">
                  <wp:extent cx="1057275" cy="368300"/>
                  <wp:effectExtent b="0" l="0" r="0" t="0"/>
                  <wp:docPr id="2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368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Μαθηματικά: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Μπαίνω από την πλατφόρμα στο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«Εκπαιδευτικό υλικό»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(φυλλάδια και φωτοτυπίες)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Αν οι φωτοτυπίες περιέχουν ασκήσεις τότε να λύνονται και θα τις διορθώνουν οι μαθητές στο σπίτι (αυτοδιόρθωση) με ένα φυλλάδιο που θα λάβουν την επόμενη μέρα.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Μαθηματικά: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160" w:line="259" w:lineRule="auto"/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Οι μαθητές διορθώνουν τις ασκήσεις. Μπαίνουν στο «Εκπαιδευτικό Υλικό» για να βρουν το φυλλάδιο με τις λύσεις.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/>
              <w:drawing>
                <wp:inline distB="0" distT="0" distL="0" distR="0">
                  <wp:extent cx="1057275" cy="368300"/>
                  <wp:effectExtent b="0" l="0" r="0" t="0"/>
                  <wp:docPr id="2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368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160" w:line="259" w:lineRule="auto"/>
              <w:rPr>
                <w:color w:val="ff000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Test  </w:t>
            </w:r>
            <w:r w:rsidDel="00000000" w:rsidR="00000000" w:rsidRPr="00000000">
              <w:rPr>
                <w:color w:val="ff0000"/>
              </w:rPr>
              <w:drawing>
                <wp:inline distB="0" distT="0" distL="0" distR="0">
                  <wp:extent cx="1057275" cy="342900"/>
                  <wp:effectExtent b="0" l="0" r="0" t="0"/>
                  <wp:docPr id="2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342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Μαθηματικά: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Μπαίνω από την πλατφόρμα στο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«Εκπαιδευτικό υλικό»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(φυλλάδια και φωτοτυπίες)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Αν οι φωτοτυπίες περιέχουν ασκήσεις τότε να λύνονται και θα τις διορθώνουν οι μαθητές στο σπίτι (αυτοδιόρθωση) με ένα φυλλάδιο που θα λάβουν την επόμενη μέρα.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Μαθηματικά: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160" w:line="259" w:lineRule="auto"/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Οι μαθητές διορθώνουν τις ασκήσεις. Μπαίνουν στο «Εκπαιδευτικό Υλικό» για να βρουν το φυλλάδιο με τις λύσεις.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/>
              <w:drawing>
                <wp:inline distB="0" distT="0" distL="0" distR="0">
                  <wp:extent cx="933450" cy="330200"/>
                  <wp:effectExtent b="0" l="0" r="0" t="0"/>
                  <wp:docPr id="2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330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7" w:hRule="atLeast"/>
        </w:trPr>
        <w:tc>
          <w:tcPr/>
          <w:p w:rsidR="00000000" w:rsidDel="00000000" w:rsidP="00000000" w:rsidRDefault="00000000" w:rsidRPr="00000000" w14:paraId="0000003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Μελέτη Περιβάλλοντος:</w:t>
            </w:r>
          </w:p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Μπαίνω από την πλατφόρμα στο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«Εκπαιδευτικό υλικό»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(φυλλάδια και φωτοτυπίες)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Μελέτη Περιβάλλοντος: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Test</w:t>
            </w:r>
            <w:r w:rsidDel="00000000" w:rsidR="00000000" w:rsidRPr="00000000">
              <w:rPr>
                <w:color w:val="ff0000"/>
              </w:rPr>
              <w:drawing>
                <wp:inline distB="0" distT="0" distL="0" distR="0">
                  <wp:extent cx="1133475" cy="361950"/>
                  <wp:effectExtent b="0" l="0" r="0" t="0"/>
                  <wp:docPr id="2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361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b w:val="1"/>
                <w:color w:val="ff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Θρησκευτικά :</w:t>
            </w:r>
          </w:p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Εκπαιδευτικό υλικό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/>
              <w:drawing>
                <wp:inline distB="0" distT="0" distL="0" distR="0">
                  <wp:extent cx="1057275" cy="368300"/>
                  <wp:effectExtent b="0" l="0" r="0" t="0"/>
                  <wp:docPr id="2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368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7" w:hRule="atLeast"/>
        </w:trPr>
        <w:tc>
          <w:tcPr/>
          <w:p w:rsidR="00000000" w:rsidDel="00000000" w:rsidP="00000000" w:rsidRDefault="00000000" w:rsidRPr="00000000" w14:paraId="0000003D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Γαλλικά: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Μπαίνω από την πλατφόρμα στο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«Εκπαιδευτικό υλικό»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(φυλλάδια και φωτοτυπίες)</w:t>
            </w:r>
          </w:p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Αν οι φωτοτυπίες περιέχουν ασκήσεις τότε να λύνονται και θα τις διορθώνουν οι μαθητές στο σπίτι (αυτοδιόρθωση) με ένα φυλλάδιο που θα λάβουν την επόμενη μέρα.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160" w:line="259" w:lineRule="auto"/>
              <w:ind w:left="720" w:firstLine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41">
            <w:pPr>
              <w:spacing w:after="160" w:line="259" w:lineRule="auto"/>
              <w:ind w:left="720" w:firstLine="0"/>
              <w:rPr/>
            </w:pPr>
            <w:r w:rsidDel="00000000" w:rsidR="00000000" w:rsidRPr="00000000">
              <w:rPr>
                <w:color w:val="ff0000"/>
              </w:rPr>
              <w:drawing>
                <wp:inline distB="0" distT="0" distL="0" distR="0">
                  <wp:extent cx="1133475" cy="361950"/>
                  <wp:effectExtent b="0" l="0" r="0" t="0"/>
                  <wp:docPr id="26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361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b w:val="1"/>
                <w:color w:val="ff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Γαλλικά: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Μπαίνω από την πλατφόρμα στο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«Εκπαιδευτικό υλικό»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(φυλλάδια και φωτοτυπίες)</w:t>
            </w:r>
          </w:p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Αν οι φωτοτυπίες περιέχουν ασκήσεις τότε να λύνονται και θα τις διορθώνουν οι μαθητές στο σπίτι (αυτοδιόρθωση) με ένα φυλλάδιο που θα λάβουν την επόμενη μέρα.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160" w:line="259" w:lineRule="auto"/>
              <w:ind w:left="720" w:firstLine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49">
            <w:pPr>
              <w:spacing w:after="160" w:line="259" w:lineRule="auto"/>
              <w:ind w:left="720" w:firstLine="0"/>
              <w:rPr/>
            </w:pPr>
            <w:r w:rsidDel="00000000" w:rsidR="00000000" w:rsidRPr="00000000">
              <w:rPr>
                <w:color w:val="ff0000"/>
              </w:rPr>
              <w:drawing>
                <wp:inline distB="0" distT="0" distL="0" distR="0">
                  <wp:extent cx="1133475" cy="361950"/>
                  <wp:effectExtent b="0" l="0" r="0" t="0"/>
                  <wp:docPr id="27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361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7" w:hRule="atLeast"/>
        </w:trPr>
        <w:tc>
          <w:tcPr/>
          <w:p w:rsidR="00000000" w:rsidDel="00000000" w:rsidP="00000000" w:rsidRDefault="00000000" w:rsidRPr="00000000" w14:paraId="0000004B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b w:val="1"/>
                <w:color w:val="ff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Μουσική:</w:t>
            </w:r>
          </w:p>
          <w:p w:rsidR="00000000" w:rsidDel="00000000" w:rsidP="00000000" w:rsidRDefault="00000000" w:rsidRPr="00000000" w14:paraId="00000050">
            <w:pPr>
              <w:spacing w:after="160" w:line="259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Μπαίνω από την πλατφόρμα στο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«Εκπαιδευτικό υλικό»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(φυλλάδια και φωτοτυπίες). Αν οι φωτοτυπίες περιέχουν ασκήσεις τότε να λύνονται και θα τις διορθώνουν οι μαθητές στο σπίτι (αυτοδιόρθωση) με ένα φυλλάδιο που θα λάβουν την επόμενη μέρα.</w:t>
            </w:r>
          </w:p>
          <w:p w:rsidR="00000000" w:rsidDel="00000000" w:rsidP="00000000" w:rsidRDefault="00000000" w:rsidRPr="00000000" w14:paraId="00000051">
            <w:pPr>
              <w:spacing w:after="160" w:line="259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Test</w:t>
            </w:r>
            <w:r w:rsidDel="00000000" w:rsidR="00000000" w:rsidRPr="00000000">
              <w:rPr>
                <w:color w:val="ff0000"/>
              </w:rPr>
              <w:drawing>
                <wp:inline distB="0" distT="0" distL="0" distR="0">
                  <wp:extent cx="1133475" cy="361950"/>
                  <wp:effectExtent b="0" l="0" r="0" t="0"/>
                  <wp:docPr id="34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361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7" w:hRule="atLeast"/>
        </w:trPr>
        <w:tc>
          <w:tcPr/>
          <w:p w:rsidR="00000000" w:rsidDel="00000000" w:rsidP="00000000" w:rsidRDefault="00000000" w:rsidRPr="00000000" w14:paraId="00000054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ΑΓΓΛΙΚΑ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1"/>
              </w:numPr>
              <w:spacing w:after="160" w:line="259" w:lineRule="auto"/>
              <w:ind w:left="720" w:hanging="360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Μπαίνω από την πλατφόρμα στο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«Εκπαιδευτικό υλικό»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(φυλλάδια και φωτοτυπίες). Αν οι φωτοτυπίες περιέχουν ασκήσεις τότε να λύνονται και θα τις διορθώνουν οι μαθητές στο σπίτι (αυτοδιόρθωση) με ένα φυλλάδιο που θα λάβουν την επόμενη μέρα.</w:t>
            </w:r>
          </w:p>
          <w:p w:rsidR="00000000" w:rsidDel="00000000" w:rsidP="00000000" w:rsidRDefault="00000000" w:rsidRPr="00000000" w14:paraId="00000056">
            <w:pPr>
              <w:spacing w:after="160" w:line="259" w:lineRule="auto"/>
              <w:ind w:left="720"/>
              <w:rPr/>
            </w:pPr>
            <w:r w:rsidDel="00000000" w:rsidR="00000000" w:rsidRPr="00000000">
              <w:rPr/>
              <w:drawing>
                <wp:inline distB="0" distT="0" distL="0" distR="0">
                  <wp:extent cx="1104900" cy="381000"/>
                  <wp:effectExtent b="0" l="0" r="0" t="0"/>
                  <wp:docPr id="3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381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ΑΓΓΛΙΚΑ</w:t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1"/>
              </w:numPr>
              <w:spacing w:after="160" w:line="259" w:lineRule="auto"/>
              <w:ind w:left="720" w:hanging="360"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Test</w:t>
            </w:r>
            <w:r w:rsidDel="00000000" w:rsidR="00000000" w:rsidRPr="00000000">
              <w:rPr>
                <w:color w:val="ff0000"/>
              </w:rPr>
              <w:drawing>
                <wp:inline distB="0" distT="0" distL="0" distR="0">
                  <wp:extent cx="1085850" cy="342900"/>
                  <wp:effectExtent b="0" l="0" r="0" t="0"/>
                  <wp:docPr id="3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342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b w:val="1"/>
                <w:color w:val="ff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ΑΓΓΛΙΚΑ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Test</w:t>
            </w:r>
            <w:r w:rsidDel="00000000" w:rsidR="00000000" w:rsidRPr="00000000">
              <w:rPr>
                <w:color w:val="ff0000"/>
              </w:rPr>
              <w:drawing>
                <wp:inline distB="0" distT="0" distL="0" distR="0">
                  <wp:extent cx="1133475" cy="361950"/>
                  <wp:effectExtent b="0" l="0" r="0" t="0"/>
                  <wp:docPr id="16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361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b w:val="1"/>
          <w:i w:val="1"/>
          <w:sz w:val="32"/>
          <w:szCs w:val="32"/>
          <w:u w:val="single"/>
        </w:rPr>
      </w:pPr>
      <w:r w:rsidDel="00000000" w:rsidR="00000000" w:rsidRPr="00000000">
        <w:rPr>
          <w:b w:val="1"/>
          <w:i w:val="1"/>
          <w:sz w:val="32"/>
          <w:szCs w:val="32"/>
          <w:u w:val="single"/>
          <w:rtl w:val="0"/>
        </w:rPr>
        <w:t xml:space="preserve">Επιλογές:</w:t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ind w:left="720" w:hanging="360"/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Μπαίνω από την πλατφόρμα στο </w:t>
      </w: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«Εκπαιδευτικό υλικό»</w:t>
      </w:r>
      <w:r w:rsidDel="00000000" w:rsidR="00000000" w:rsidRPr="00000000">
        <w:rPr>
          <w:i w:val="1"/>
          <w:sz w:val="20"/>
          <w:szCs w:val="20"/>
          <w:rtl w:val="0"/>
        </w:rPr>
        <w:t xml:space="preserve"> (φυλλάδια και φωτοτυπίες). Αν οι φωτοτυπίες περιέχουν ασκήσεις τότε να λύνονται και θα τις διορθώνουν οι μαθητές στο σπίτι (αυτοδιόρθωση) με ένα φυλλάδιο που θα λάβουν την επόμενη μέρα.</w:t>
      </w:r>
    </w:p>
    <w:p w:rsidR="00000000" w:rsidDel="00000000" w:rsidP="00000000" w:rsidRDefault="00000000" w:rsidRPr="00000000" w14:paraId="00000067">
      <w:pPr>
        <w:ind w:left="720"/>
        <w:rPr/>
      </w:pPr>
      <w:r w:rsidDel="00000000" w:rsidR="00000000" w:rsidRPr="00000000">
        <w:rPr/>
        <w:drawing>
          <wp:inline distB="0" distT="0" distL="0" distR="0">
            <wp:extent cx="1104900" cy="381000"/>
            <wp:effectExtent b="0" l="0" r="0" t="0"/>
            <wp:docPr id="2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8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i w:val="1"/>
          <w:sz w:val="20"/>
          <w:szCs w:val="20"/>
          <w:rtl w:val="0"/>
        </w:rPr>
        <w:t xml:space="preserve">Οι μαθητές διορθώνουν τις ασκήσεις. Μπαίνουν στο «Εκπαιδευτικό Υλικό» για να βρουν το φυλλάδιο με τις λύσεις.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/>
        <w:drawing>
          <wp:inline distB="0" distT="0" distL="0" distR="0">
            <wp:extent cx="1104900" cy="381000"/>
            <wp:effectExtent b="0" l="0" r="0" t="0"/>
            <wp:docPr id="3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8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i w:val="1"/>
          <w:sz w:val="20"/>
          <w:szCs w:val="20"/>
          <w:rtl w:val="0"/>
        </w:rPr>
        <w:t xml:space="preserve">Test</w:t>
      </w:r>
      <w:r w:rsidDel="00000000" w:rsidR="00000000" w:rsidRPr="00000000">
        <w:rPr>
          <w:color w:val="ff0000"/>
        </w:rPr>
        <w:drawing>
          <wp:inline distB="0" distT="0" distL="0" distR="0">
            <wp:extent cx="1133475" cy="361950"/>
            <wp:effectExtent b="0" l="0" r="0" t="0"/>
            <wp:docPr id="3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361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l-G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yiC8mXssU3Pl6e4PdzGJIbN4Uw==">AMUW2mXT+dKlPr8GYRwZmF3kgHm396iRuhzI8mdlV6IfwzxU4KG3PMSlDAMh2HxLgCpNlgOpZ5ixjxc6QNM1Urie7vvmN/VyXLz0/udQydPmjdDQzdZlkiOZIn5yr8xkAid6urw715Pd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